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F0" w:rsidRDefault="005A4CF0" w:rsidP="00A14C7A">
      <w:pPr>
        <w:jc w:val="center"/>
        <w:rPr>
          <w:rFonts w:ascii="Arial" w:hAnsi="Arial" w:cs="Arial"/>
          <w:b/>
          <w:color w:val="333399"/>
          <w:sz w:val="24"/>
          <w:szCs w:val="24"/>
        </w:rPr>
      </w:pPr>
    </w:p>
    <w:p w:rsidR="00A14C7A" w:rsidRDefault="00A14C7A" w:rsidP="00A14C7A">
      <w:pPr>
        <w:jc w:val="center"/>
        <w:rPr>
          <w:rFonts w:ascii="Arial" w:hAnsi="Arial" w:cs="Arial"/>
          <w:b/>
          <w:color w:val="333399"/>
          <w:sz w:val="24"/>
          <w:szCs w:val="24"/>
        </w:rPr>
      </w:pPr>
      <w:r w:rsidRPr="00F42D41">
        <w:rPr>
          <w:rFonts w:ascii="Arial" w:hAnsi="Arial" w:cs="Arial"/>
          <w:b/>
          <w:color w:val="333399"/>
          <w:sz w:val="24"/>
          <w:szCs w:val="24"/>
        </w:rPr>
        <w:t xml:space="preserve">Things to Consider When </w:t>
      </w:r>
      <w:r w:rsidR="00043E08">
        <w:rPr>
          <w:rFonts w:ascii="Arial" w:hAnsi="Arial" w:cs="Arial"/>
          <w:b/>
          <w:color w:val="333399"/>
          <w:sz w:val="24"/>
          <w:szCs w:val="24"/>
        </w:rPr>
        <w:t>Deciding to Conduct</w:t>
      </w:r>
      <w:r>
        <w:rPr>
          <w:rFonts w:ascii="Arial" w:hAnsi="Arial" w:cs="Arial"/>
          <w:b/>
          <w:color w:val="333399"/>
          <w:sz w:val="24"/>
          <w:szCs w:val="24"/>
        </w:rPr>
        <w:t xml:space="preserve"> </w:t>
      </w:r>
      <w:r w:rsidR="00065367">
        <w:rPr>
          <w:rFonts w:ascii="Arial" w:hAnsi="Arial" w:cs="Arial"/>
          <w:b/>
          <w:color w:val="333399"/>
          <w:sz w:val="24"/>
          <w:szCs w:val="24"/>
        </w:rPr>
        <w:t>Focus Groups</w:t>
      </w:r>
    </w:p>
    <w:p w:rsidR="00043E08" w:rsidRPr="00F42D41" w:rsidRDefault="00043E08" w:rsidP="00A14C7A">
      <w:pPr>
        <w:jc w:val="center"/>
        <w:rPr>
          <w:rFonts w:ascii="Arial" w:hAnsi="Arial" w:cs="Arial"/>
          <w:b/>
          <w:color w:val="333399"/>
          <w:sz w:val="24"/>
          <w:szCs w:val="24"/>
        </w:rPr>
      </w:pPr>
      <w:r>
        <w:rPr>
          <w:rFonts w:ascii="Arial" w:hAnsi="Arial" w:cs="Arial"/>
          <w:b/>
          <w:color w:val="333399"/>
          <w:sz w:val="24"/>
          <w:szCs w:val="24"/>
        </w:rPr>
        <w:t>Focus Group Guide Development</w:t>
      </w:r>
    </w:p>
    <w:p w:rsidR="00065367" w:rsidRDefault="00065367" w:rsidP="00A14C7A">
      <w:pPr>
        <w:rPr>
          <w:rFonts w:ascii="Arial" w:hAnsi="Arial" w:cs="Arial"/>
          <w:b/>
          <w:color w:val="333399"/>
          <w:sz w:val="24"/>
          <w:szCs w:val="24"/>
        </w:rPr>
      </w:pPr>
    </w:p>
    <w:p w:rsidR="005A4CF0" w:rsidRDefault="005A4CF0" w:rsidP="00A14C7A">
      <w:pPr>
        <w:rPr>
          <w:rFonts w:ascii="Arial" w:hAnsi="Arial" w:cs="Arial"/>
          <w:b/>
          <w:color w:val="333399"/>
          <w:sz w:val="24"/>
          <w:szCs w:val="24"/>
        </w:rPr>
      </w:pPr>
    </w:p>
    <w:p w:rsidR="00065367" w:rsidRPr="00043E08" w:rsidRDefault="00065367" w:rsidP="00043E08">
      <w:pPr>
        <w:pStyle w:val="ListParagraph"/>
        <w:numPr>
          <w:ilvl w:val="0"/>
          <w:numId w:val="11"/>
        </w:numPr>
        <w:rPr>
          <w:rFonts w:ascii="Arial" w:hAnsi="Arial" w:cs="Arial"/>
          <w:b/>
          <w:color w:val="333399"/>
          <w:sz w:val="24"/>
          <w:szCs w:val="24"/>
        </w:rPr>
      </w:pPr>
      <w:r w:rsidRPr="00043E08">
        <w:rPr>
          <w:rFonts w:ascii="Arial" w:hAnsi="Arial" w:cs="Arial"/>
          <w:b/>
          <w:color w:val="333399"/>
          <w:sz w:val="24"/>
          <w:szCs w:val="24"/>
        </w:rPr>
        <w:t>Provide Introduction to Participants</w:t>
      </w:r>
    </w:p>
    <w:p w:rsidR="00065367" w:rsidRDefault="00065367" w:rsidP="00A14C7A">
      <w:pPr>
        <w:rPr>
          <w:rFonts w:ascii="Arial" w:hAnsi="Arial" w:cs="Arial"/>
          <w:b/>
          <w:color w:val="333399"/>
          <w:sz w:val="24"/>
          <w:szCs w:val="24"/>
        </w:rPr>
      </w:pPr>
    </w:p>
    <w:p w:rsidR="00E96F1A" w:rsidRPr="00043E08" w:rsidRDefault="005813CD" w:rsidP="005A4CF0">
      <w:pPr>
        <w:numPr>
          <w:ilvl w:val="1"/>
          <w:numId w:val="11"/>
        </w:num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043E08">
        <w:rPr>
          <w:rFonts w:ascii="Arial" w:hAnsi="Arial" w:cs="Arial"/>
          <w:sz w:val="24"/>
          <w:szCs w:val="24"/>
        </w:rPr>
        <w:t>What is purpose of the study?</w:t>
      </w:r>
    </w:p>
    <w:p w:rsidR="00E96F1A" w:rsidRPr="00043E08" w:rsidRDefault="005813CD" w:rsidP="005A4CF0">
      <w:pPr>
        <w:numPr>
          <w:ilvl w:val="1"/>
          <w:numId w:val="11"/>
        </w:num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043E08">
        <w:rPr>
          <w:rFonts w:ascii="Arial" w:hAnsi="Arial" w:cs="Arial"/>
          <w:sz w:val="24"/>
          <w:szCs w:val="24"/>
        </w:rPr>
        <w:t>Why is session being held?</w:t>
      </w:r>
    </w:p>
    <w:p w:rsidR="00E96F1A" w:rsidRPr="00043E08" w:rsidRDefault="005813CD" w:rsidP="005A4CF0">
      <w:pPr>
        <w:numPr>
          <w:ilvl w:val="1"/>
          <w:numId w:val="11"/>
        </w:num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043E08">
        <w:rPr>
          <w:rFonts w:ascii="Arial" w:hAnsi="Arial" w:cs="Arial"/>
          <w:sz w:val="24"/>
          <w:szCs w:val="24"/>
        </w:rPr>
        <w:t>Who is sponsor?</w:t>
      </w:r>
    </w:p>
    <w:p w:rsidR="00E96F1A" w:rsidRPr="00043E08" w:rsidRDefault="001A0653" w:rsidP="005A4CF0">
      <w:pPr>
        <w:numPr>
          <w:ilvl w:val="1"/>
          <w:numId w:val="11"/>
        </w:num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will the information</w:t>
      </w:r>
      <w:r w:rsidR="005813CD" w:rsidRPr="00043E08">
        <w:rPr>
          <w:rFonts w:ascii="Arial" w:hAnsi="Arial" w:cs="Arial"/>
          <w:sz w:val="24"/>
          <w:szCs w:val="24"/>
        </w:rPr>
        <w:t xml:space="preserve"> be used?</w:t>
      </w:r>
    </w:p>
    <w:p w:rsidR="00E96F1A" w:rsidRPr="00043E08" w:rsidRDefault="005813CD" w:rsidP="005A4CF0">
      <w:pPr>
        <w:numPr>
          <w:ilvl w:val="1"/>
          <w:numId w:val="11"/>
        </w:num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043E08">
        <w:rPr>
          <w:rFonts w:ascii="Arial" w:hAnsi="Arial" w:cs="Arial"/>
          <w:sz w:val="24"/>
          <w:szCs w:val="24"/>
        </w:rPr>
        <w:t>Discuss confidentiality of session</w:t>
      </w:r>
    </w:p>
    <w:p w:rsidR="00E96F1A" w:rsidRPr="00043E08" w:rsidRDefault="005813CD" w:rsidP="005A4CF0">
      <w:pPr>
        <w:numPr>
          <w:ilvl w:val="1"/>
          <w:numId w:val="11"/>
        </w:num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043E08">
        <w:rPr>
          <w:rFonts w:ascii="Arial" w:hAnsi="Arial" w:cs="Arial"/>
          <w:sz w:val="24"/>
          <w:szCs w:val="24"/>
        </w:rPr>
        <w:t>Explain or request use of tape recorder to remember what is said</w:t>
      </w:r>
    </w:p>
    <w:p w:rsidR="00065367" w:rsidRPr="00043E08" w:rsidRDefault="00065367" w:rsidP="005A4CF0">
      <w:pPr>
        <w:pStyle w:val="ListParagraph"/>
        <w:numPr>
          <w:ilvl w:val="1"/>
          <w:numId w:val="11"/>
        </w:numPr>
        <w:spacing w:line="360" w:lineRule="auto"/>
        <w:ind w:left="720"/>
        <w:rPr>
          <w:rFonts w:ascii="Arial" w:hAnsi="Arial" w:cs="Arial"/>
          <w:b/>
          <w:color w:val="333399"/>
          <w:sz w:val="24"/>
          <w:szCs w:val="24"/>
        </w:rPr>
      </w:pPr>
      <w:r w:rsidRPr="00043E08">
        <w:rPr>
          <w:rFonts w:ascii="Arial" w:hAnsi="Arial" w:cs="Arial"/>
          <w:sz w:val="24"/>
          <w:szCs w:val="24"/>
        </w:rPr>
        <w:t>Establish ground rules</w:t>
      </w:r>
    </w:p>
    <w:p w:rsidR="00065367" w:rsidRPr="00F42D41" w:rsidRDefault="00065367" w:rsidP="00A14C7A">
      <w:pPr>
        <w:rPr>
          <w:rFonts w:ascii="Arial" w:hAnsi="Arial" w:cs="Arial"/>
          <w:b/>
          <w:color w:val="333399"/>
          <w:sz w:val="24"/>
          <w:szCs w:val="24"/>
        </w:rPr>
      </w:pPr>
    </w:p>
    <w:p w:rsidR="00A14C7A" w:rsidRPr="00B86ABA" w:rsidRDefault="00B86ABA" w:rsidP="00A14C7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color w:val="333399"/>
          <w:sz w:val="24"/>
          <w:szCs w:val="24"/>
        </w:rPr>
      </w:pPr>
      <w:r>
        <w:rPr>
          <w:rFonts w:ascii="Arial" w:hAnsi="Arial" w:cs="Arial"/>
          <w:b/>
          <w:color w:val="333399"/>
          <w:sz w:val="24"/>
          <w:szCs w:val="24"/>
        </w:rPr>
        <w:t>Categories of Focus Group Questions</w:t>
      </w:r>
    </w:p>
    <w:p w:rsidR="00A14C7A" w:rsidRPr="0072492B" w:rsidRDefault="00A14C7A" w:rsidP="00A14C7A">
      <w:pPr>
        <w:rPr>
          <w:rFonts w:ascii="Arial" w:hAnsi="Arial" w:cs="Arial"/>
          <w:sz w:val="24"/>
          <w:szCs w:val="24"/>
        </w:rPr>
      </w:pPr>
    </w:p>
    <w:p w:rsidR="000417A1" w:rsidRPr="001A0653" w:rsidRDefault="000417A1" w:rsidP="000417A1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1A0653">
        <w:rPr>
          <w:rFonts w:ascii="Arial" w:hAnsi="Arial" w:cs="Arial"/>
          <w:b/>
          <w:sz w:val="24"/>
          <w:szCs w:val="24"/>
        </w:rPr>
        <w:t>Opening Questions</w:t>
      </w:r>
    </w:p>
    <w:p w:rsidR="000417A1" w:rsidRPr="001A0653" w:rsidRDefault="000417A1" w:rsidP="000417A1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A0653">
        <w:rPr>
          <w:rFonts w:ascii="Arial" w:hAnsi="Arial" w:cs="Arial"/>
          <w:sz w:val="24"/>
          <w:szCs w:val="24"/>
        </w:rPr>
        <w:t>Questions that help participants feel connected</w:t>
      </w:r>
    </w:p>
    <w:p w:rsidR="000417A1" w:rsidRPr="001A0653" w:rsidRDefault="000417A1" w:rsidP="000417A1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A0653">
        <w:rPr>
          <w:rFonts w:ascii="Arial" w:hAnsi="Arial" w:cs="Arial"/>
          <w:sz w:val="24"/>
          <w:szCs w:val="24"/>
        </w:rPr>
        <w:t>Designed to be answered quickly</w:t>
      </w:r>
    </w:p>
    <w:p w:rsidR="000417A1" w:rsidRPr="001A0653" w:rsidRDefault="000417A1" w:rsidP="000417A1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A0653">
        <w:rPr>
          <w:rFonts w:ascii="Arial" w:hAnsi="Arial" w:cs="Arial"/>
          <w:sz w:val="24"/>
          <w:szCs w:val="24"/>
        </w:rPr>
        <w:t>Identify characteristics that participants may have in common</w:t>
      </w:r>
    </w:p>
    <w:p w:rsidR="000417A1" w:rsidRDefault="000417A1" w:rsidP="000417A1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A0653">
        <w:rPr>
          <w:rFonts w:ascii="Arial" w:hAnsi="Arial" w:cs="Arial"/>
          <w:sz w:val="24"/>
          <w:szCs w:val="24"/>
        </w:rPr>
        <w:t xml:space="preserve">Not associated with attitudes, opinions or experiences surrounding subject of interest </w:t>
      </w:r>
    </w:p>
    <w:p w:rsidR="000417A1" w:rsidRPr="00D31540" w:rsidRDefault="000417A1" w:rsidP="000417A1">
      <w:pPr>
        <w:numPr>
          <w:ilvl w:val="2"/>
          <w:numId w:val="1"/>
        </w:numPr>
        <w:spacing w:line="360" w:lineRule="auto"/>
        <w:rPr>
          <w:rFonts w:ascii="Arial" w:hAnsi="Arial" w:cs="Arial"/>
          <w:bCs/>
          <w:i/>
          <w:iCs/>
          <w:sz w:val="24"/>
          <w:szCs w:val="24"/>
        </w:rPr>
      </w:pPr>
      <w:r w:rsidRPr="00376E4F">
        <w:rPr>
          <w:rFonts w:ascii="Arial" w:hAnsi="Arial" w:cs="Arial"/>
          <w:bCs/>
          <w:iCs/>
          <w:sz w:val="24"/>
          <w:szCs w:val="24"/>
        </w:rPr>
        <w:t>Example:</w:t>
      </w:r>
      <w:r w:rsidRPr="00D31540">
        <w:rPr>
          <w:rFonts w:ascii="Arial" w:hAnsi="Arial" w:cs="Arial"/>
          <w:bCs/>
          <w:i/>
          <w:iCs/>
          <w:sz w:val="24"/>
          <w:szCs w:val="24"/>
        </w:rPr>
        <w:t xml:space="preserve"> Tell us your name and how long you have been participating in the program.</w:t>
      </w:r>
    </w:p>
    <w:p w:rsidR="001A0653" w:rsidRPr="001A0653" w:rsidRDefault="001A0653" w:rsidP="001A0653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1A0653">
        <w:rPr>
          <w:rFonts w:ascii="Arial" w:hAnsi="Arial" w:cs="Arial"/>
          <w:b/>
          <w:sz w:val="24"/>
          <w:szCs w:val="24"/>
        </w:rPr>
        <w:t>Introductory Questions</w:t>
      </w:r>
    </w:p>
    <w:p w:rsidR="001A0653" w:rsidRPr="001A0653" w:rsidRDefault="001A0653" w:rsidP="001A0653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A0653">
        <w:rPr>
          <w:rFonts w:ascii="Arial" w:hAnsi="Arial" w:cs="Arial"/>
          <w:sz w:val="24"/>
          <w:szCs w:val="24"/>
        </w:rPr>
        <w:t>Begin discussion of topic</w:t>
      </w:r>
    </w:p>
    <w:p w:rsidR="001A0653" w:rsidRPr="001A0653" w:rsidRDefault="001A0653" w:rsidP="001A0653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A0653">
        <w:rPr>
          <w:rFonts w:ascii="Arial" w:hAnsi="Arial" w:cs="Arial"/>
          <w:sz w:val="24"/>
          <w:szCs w:val="24"/>
        </w:rPr>
        <w:t>Introduce discussion of how people feel about a topic or phenomenon</w:t>
      </w:r>
    </w:p>
    <w:p w:rsidR="001A0653" w:rsidRDefault="001A0653" w:rsidP="001A0653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A0653">
        <w:rPr>
          <w:rFonts w:ascii="Arial" w:hAnsi="Arial" w:cs="Arial"/>
          <w:sz w:val="24"/>
          <w:szCs w:val="24"/>
        </w:rPr>
        <w:t>May ask for definitions, explanations, general comments</w:t>
      </w:r>
    </w:p>
    <w:p w:rsidR="000417A1" w:rsidRPr="000417A1" w:rsidRDefault="000417A1" w:rsidP="000417A1">
      <w:pPr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417A1">
        <w:rPr>
          <w:rFonts w:ascii="Arial" w:hAnsi="Arial" w:cs="Arial"/>
          <w:bCs/>
          <w:iCs/>
          <w:sz w:val="24"/>
          <w:szCs w:val="24"/>
        </w:rPr>
        <w:t>Example:</w:t>
      </w:r>
      <w:r w:rsidRPr="000417A1">
        <w:rPr>
          <w:rFonts w:ascii="Arial" w:hAnsi="Arial" w:cs="Arial"/>
          <w:bCs/>
          <w:i/>
          <w:iCs/>
          <w:sz w:val="24"/>
          <w:szCs w:val="24"/>
        </w:rPr>
        <w:t xml:space="preserve"> How was it that you first learned about the program?</w:t>
      </w:r>
    </w:p>
    <w:p w:rsidR="001A0653" w:rsidRPr="001A0653" w:rsidRDefault="001A0653" w:rsidP="001A0653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1A0653">
        <w:rPr>
          <w:rFonts w:ascii="Arial" w:hAnsi="Arial" w:cs="Arial"/>
          <w:b/>
          <w:sz w:val="24"/>
          <w:szCs w:val="24"/>
        </w:rPr>
        <w:t>Transition Questions</w:t>
      </w:r>
    </w:p>
    <w:p w:rsidR="001A0653" w:rsidRDefault="003A77C8" w:rsidP="001A0653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Bridge to</w:t>
      </w:r>
      <w:r w:rsidR="001A0653" w:rsidRPr="001A0653">
        <w:rPr>
          <w:rFonts w:ascii="Arial" w:hAnsi="Arial" w:cs="Arial"/>
          <w:sz w:val="24"/>
          <w:szCs w:val="24"/>
        </w:rPr>
        <w:t xml:space="preserve"> key questions</w:t>
      </w:r>
    </w:p>
    <w:p w:rsidR="003A77C8" w:rsidRDefault="003A77C8" w:rsidP="001A0653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in-depth or thought provoking than introductory questions</w:t>
      </w:r>
    </w:p>
    <w:p w:rsidR="003A77C8" w:rsidRPr="003A77C8" w:rsidRDefault="003A77C8" w:rsidP="003A77C8">
      <w:pPr>
        <w:numPr>
          <w:ilvl w:val="2"/>
          <w:numId w:val="1"/>
        </w:numPr>
        <w:spacing w:line="360" w:lineRule="auto"/>
        <w:rPr>
          <w:rFonts w:ascii="Arial" w:hAnsi="Arial" w:cs="Arial"/>
          <w:bCs/>
          <w:i/>
          <w:iCs/>
          <w:sz w:val="24"/>
          <w:szCs w:val="24"/>
        </w:rPr>
      </w:pPr>
      <w:r w:rsidRPr="00124770">
        <w:rPr>
          <w:rFonts w:ascii="Arial" w:hAnsi="Arial" w:cs="Arial"/>
          <w:bCs/>
          <w:iCs/>
          <w:sz w:val="24"/>
          <w:szCs w:val="24"/>
        </w:rPr>
        <w:t>Example:</w:t>
      </w:r>
      <w:r w:rsidRPr="003A77C8">
        <w:rPr>
          <w:rFonts w:ascii="Arial" w:hAnsi="Arial" w:cs="Arial"/>
          <w:bCs/>
          <w:i/>
          <w:iCs/>
          <w:sz w:val="24"/>
          <w:szCs w:val="24"/>
        </w:rPr>
        <w:t xml:space="preserve"> Think back to when you first became involved with the program. What were your first impressions?</w:t>
      </w:r>
    </w:p>
    <w:p w:rsidR="001A0653" w:rsidRPr="001A0653" w:rsidRDefault="001A0653" w:rsidP="001A0653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1A0653">
        <w:rPr>
          <w:rFonts w:ascii="Arial" w:hAnsi="Arial" w:cs="Arial"/>
          <w:b/>
          <w:sz w:val="24"/>
          <w:szCs w:val="24"/>
        </w:rPr>
        <w:t xml:space="preserve">Key Questions </w:t>
      </w:r>
    </w:p>
    <w:p w:rsidR="001A0653" w:rsidRDefault="001A0653" w:rsidP="001A0653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A0653">
        <w:rPr>
          <w:rFonts w:ascii="Arial" w:hAnsi="Arial" w:cs="Arial"/>
          <w:sz w:val="24"/>
          <w:szCs w:val="24"/>
        </w:rPr>
        <w:t>Obtain insight on areas of central concern in the study</w:t>
      </w:r>
    </w:p>
    <w:p w:rsidR="00BC430C" w:rsidRDefault="00BC430C" w:rsidP="001A0653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Majority of time should be spent discussing key questions</w:t>
      </w:r>
    </w:p>
    <w:p w:rsidR="00BC430C" w:rsidRPr="00BC430C" w:rsidRDefault="00BC430C" w:rsidP="00BC430C">
      <w:pPr>
        <w:numPr>
          <w:ilvl w:val="2"/>
          <w:numId w:val="1"/>
        </w:numPr>
        <w:spacing w:line="360" w:lineRule="auto"/>
        <w:rPr>
          <w:rFonts w:ascii="Arial" w:hAnsi="Arial" w:cs="Arial"/>
          <w:bCs/>
          <w:i/>
          <w:iCs/>
          <w:sz w:val="24"/>
          <w:szCs w:val="24"/>
        </w:rPr>
      </w:pPr>
      <w:r w:rsidRPr="00F12C06">
        <w:rPr>
          <w:rFonts w:ascii="Arial" w:hAnsi="Arial" w:cs="Arial"/>
          <w:bCs/>
          <w:iCs/>
          <w:sz w:val="24"/>
          <w:szCs w:val="24"/>
        </w:rPr>
        <w:lastRenderedPageBreak/>
        <w:t>Example:</w:t>
      </w:r>
      <w:r w:rsidRPr="00BC430C">
        <w:rPr>
          <w:rFonts w:ascii="Arial" w:hAnsi="Arial" w:cs="Arial"/>
          <w:bCs/>
          <w:i/>
          <w:iCs/>
          <w:sz w:val="24"/>
          <w:szCs w:val="24"/>
        </w:rPr>
        <w:t xml:space="preserve"> In what way is your life different because of your participation in the program?</w:t>
      </w:r>
    </w:p>
    <w:p w:rsidR="001A0653" w:rsidRPr="001A0653" w:rsidRDefault="001A0653" w:rsidP="001A0653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1A0653">
        <w:rPr>
          <w:rFonts w:ascii="Arial" w:hAnsi="Arial" w:cs="Arial"/>
          <w:b/>
          <w:sz w:val="24"/>
          <w:szCs w:val="24"/>
        </w:rPr>
        <w:t>Closing Questions</w:t>
      </w:r>
    </w:p>
    <w:p w:rsidR="001A0653" w:rsidRDefault="001A0653" w:rsidP="001A0653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A0653">
        <w:rPr>
          <w:rFonts w:ascii="Arial" w:hAnsi="Arial" w:cs="Arial"/>
          <w:sz w:val="24"/>
          <w:szCs w:val="24"/>
        </w:rPr>
        <w:t>Help moderator to determine where to place emphasis and brings discussion to closure</w:t>
      </w:r>
    </w:p>
    <w:p w:rsidR="00F12C06" w:rsidRPr="00F12C06" w:rsidRDefault="00F12C06" w:rsidP="00F12C06">
      <w:pPr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12C06">
        <w:rPr>
          <w:rFonts w:ascii="Arial" w:hAnsi="Arial" w:cs="Arial"/>
          <w:bCs/>
          <w:iCs/>
          <w:sz w:val="24"/>
          <w:szCs w:val="24"/>
        </w:rPr>
        <w:t>Example:</w:t>
      </w:r>
      <w:r w:rsidR="00CA61A4">
        <w:rPr>
          <w:rFonts w:ascii="Arial" w:hAnsi="Arial" w:cs="Arial"/>
          <w:bCs/>
          <w:i/>
          <w:iCs/>
          <w:sz w:val="24"/>
          <w:szCs w:val="24"/>
        </w:rPr>
        <w:t xml:space="preserve"> Is there anything that you would like to say</w:t>
      </w:r>
      <w:r w:rsidRPr="00F12C06">
        <w:rPr>
          <w:rFonts w:ascii="Arial" w:hAnsi="Arial" w:cs="Arial"/>
          <w:bCs/>
          <w:i/>
          <w:iCs/>
          <w:sz w:val="24"/>
          <w:szCs w:val="24"/>
        </w:rPr>
        <w:t>?</w:t>
      </w:r>
    </w:p>
    <w:p w:rsidR="001A0653" w:rsidRPr="001A0653" w:rsidRDefault="001A0653" w:rsidP="001A06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1A0653">
        <w:rPr>
          <w:rFonts w:ascii="Arial" w:hAnsi="Arial" w:cs="Arial"/>
          <w:b/>
          <w:sz w:val="24"/>
          <w:szCs w:val="24"/>
        </w:rPr>
        <w:t>Probe Questions</w:t>
      </w:r>
    </w:p>
    <w:p w:rsidR="001A0653" w:rsidRPr="001A0653" w:rsidRDefault="001A0653" w:rsidP="001A0653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A0653">
        <w:rPr>
          <w:rFonts w:ascii="Arial" w:hAnsi="Arial" w:cs="Arial"/>
          <w:sz w:val="24"/>
          <w:szCs w:val="24"/>
        </w:rPr>
        <w:t>Developed to anticipate vague or unclear responses that have more than one meaning</w:t>
      </w:r>
    </w:p>
    <w:p w:rsidR="001A0653" w:rsidRPr="001A0653" w:rsidRDefault="001A0653" w:rsidP="001A0653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A0653">
        <w:rPr>
          <w:rFonts w:ascii="Arial" w:hAnsi="Arial" w:cs="Arial"/>
          <w:sz w:val="24"/>
          <w:szCs w:val="24"/>
        </w:rPr>
        <w:t>Require thought, skill and time during transcription to tease out responses that are not important to the main intent of the discussion</w:t>
      </w:r>
    </w:p>
    <w:p w:rsidR="001A0653" w:rsidRPr="001A0653" w:rsidRDefault="001A0653" w:rsidP="001A0653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A0653">
        <w:rPr>
          <w:rFonts w:ascii="Arial" w:hAnsi="Arial" w:cs="Arial"/>
          <w:sz w:val="24"/>
          <w:szCs w:val="24"/>
        </w:rPr>
        <w:t>Should be anticipated for more complex questions and developed strategically prior to the focus group to ensure they are consistently asked across groups</w:t>
      </w:r>
    </w:p>
    <w:p w:rsidR="001A0653" w:rsidRPr="001A0653" w:rsidRDefault="001A0653" w:rsidP="00376E4F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A0653">
        <w:rPr>
          <w:rFonts w:ascii="Arial" w:hAnsi="Arial" w:cs="Arial"/>
          <w:sz w:val="24"/>
          <w:szCs w:val="24"/>
        </w:rPr>
        <w:t>Examples</w:t>
      </w:r>
      <w:r w:rsidR="00D31540">
        <w:rPr>
          <w:rFonts w:ascii="Arial" w:hAnsi="Arial" w:cs="Arial"/>
          <w:sz w:val="24"/>
          <w:szCs w:val="24"/>
        </w:rPr>
        <w:t>:</w:t>
      </w:r>
    </w:p>
    <w:p w:rsidR="001A0653" w:rsidRPr="00D31540" w:rsidRDefault="001A0653" w:rsidP="001A0653">
      <w:pPr>
        <w:numPr>
          <w:ilvl w:val="2"/>
          <w:numId w:val="1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D31540">
        <w:rPr>
          <w:rFonts w:ascii="Arial" w:hAnsi="Arial" w:cs="Arial"/>
          <w:i/>
          <w:sz w:val="24"/>
          <w:szCs w:val="24"/>
        </w:rPr>
        <w:t>“Would you explain further?”</w:t>
      </w:r>
    </w:p>
    <w:p w:rsidR="001A0653" w:rsidRPr="00D31540" w:rsidRDefault="001A0653" w:rsidP="001A0653">
      <w:pPr>
        <w:numPr>
          <w:ilvl w:val="2"/>
          <w:numId w:val="1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D31540">
        <w:rPr>
          <w:rFonts w:ascii="Arial" w:hAnsi="Arial" w:cs="Arial"/>
          <w:i/>
          <w:sz w:val="24"/>
          <w:szCs w:val="24"/>
        </w:rPr>
        <w:t>“Please tell us more about that?”</w:t>
      </w:r>
    </w:p>
    <w:p w:rsidR="001A0653" w:rsidRPr="00D31540" w:rsidRDefault="001A0653" w:rsidP="001A0653">
      <w:pPr>
        <w:numPr>
          <w:ilvl w:val="2"/>
          <w:numId w:val="1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D31540">
        <w:rPr>
          <w:rFonts w:ascii="Arial" w:hAnsi="Arial" w:cs="Arial"/>
          <w:i/>
          <w:sz w:val="24"/>
          <w:szCs w:val="24"/>
        </w:rPr>
        <w:t>“Please describe what you mean?”</w:t>
      </w:r>
    </w:p>
    <w:p w:rsidR="001A0653" w:rsidRPr="001A0653" w:rsidRDefault="001A0653" w:rsidP="001A06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1A0653">
        <w:rPr>
          <w:rFonts w:ascii="Arial" w:hAnsi="Arial" w:cs="Arial"/>
          <w:b/>
          <w:sz w:val="24"/>
          <w:szCs w:val="24"/>
        </w:rPr>
        <w:t>Follow-up Questions</w:t>
      </w:r>
    </w:p>
    <w:p w:rsidR="001A0653" w:rsidRPr="001A0653" w:rsidRDefault="001A0653" w:rsidP="001A0653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A0653">
        <w:rPr>
          <w:rFonts w:ascii="Arial" w:hAnsi="Arial" w:cs="Arial"/>
          <w:sz w:val="24"/>
          <w:szCs w:val="24"/>
        </w:rPr>
        <w:t>Linked to previous question(s) by logic or reason</w:t>
      </w:r>
    </w:p>
    <w:p w:rsidR="001A0653" w:rsidRPr="001A0653" w:rsidRDefault="001A0653" w:rsidP="001A0653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A0653">
        <w:rPr>
          <w:rFonts w:ascii="Arial" w:hAnsi="Arial" w:cs="Arial"/>
          <w:sz w:val="24"/>
          <w:szCs w:val="24"/>
        </w:rPr>
        <w:t>Requires more detail than first question</w:t>
      </w:r>
    </w:p>
    <w:p w:rsidR="001A0653" w:rsidRPr="001A0653" w:rsidRDefault="001A0653" w:rsidP="001A0653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A0653">
        <w:rPr>
          <w:rFonts w:ascii="Arial" w:hAnsi="Arial" w:cs="Arial"/>
          <w:sz w:val="24"/>
          <w:szCs w:val="24"/>
        </w:rPr>
        <w:t>Similar to probes in that they seek to gain additional information</w:t>
      </w:r>
    </w:p>
    <w:p w:rsidR="001A0653" w:rsidRPr="001A0653" w:rsidRDefault="001A0653" w:rsidP="001A0653">
      <w:pPr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A0653">
        <w:rPr>
          <w:rFonts w:ascii="Arial" w:hAnsi="Arial" w:cs="Arial"/>
          <w:sz w:val="24"/>
          <w:szCs w:val="24"/>
        </w:rPr>
        <w:t>Different than probes in that they are intentionally written into the questioning route</w:t>
      </w:r>
    </w:p>
    <w:p w:rsidR="001A0653" w:rsidRPr="001A0653" w:rsidRDefault="001A0653" w:rsidP="001A065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A0653">
        <w:rPr>
          <w:rFonts w:ascii="Arial" w:hAnsi="Arial" w:cs="Arial"/>
          <w:sz w:val="24"/>
          <w:szCs w:val="24"/>
        </w:rPr>
        <w:t>Examples</w:t>
      </w:r>
      <w:r w:rsidR="00D31540">
        <w:rPr>
          <w:rFonts w:ascii="Arial" w:hAnsi="Arial" w:cs="Arial"/>
          <w:sz w:val="24"/>
          <w:szCs w:val="24"/>
        </w:rPr>
        <w:t xml:space="preserve"> (follow-up question indicated by </w:t>
      </w:r>
      <w:r w:rsidR="00D31540" w:rsidRPr="00697822">
        <w:rPr>
          <w:rFonts w:ascii="Arial" w:hAnsi="Arial" w:cs="Arial"/>
          <w:i/>
          <w:sz w:val="24"/>
          <w:szCs w:val="24"/>
        </w:rPr>
        <w:t>B</w:t>
      </w:r>
      <w:r w:rsidR="00D3154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:rsidR="001A0653" w:rsidRPr="001A0653" w:rsidRDefault="001A0653" w:rsidP="001A0653">
      <w:pPr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A0653">
        <w:rPr>
          <w:rFonts w:ascii="Arial" w:hAnsi="Arial" w:cs="Arial"/>
          <w:sz w:val="24"/>
          <w:szCs w:val="24"/>
        </w:rPr>
        <w:t>Example 1A: What do you think people feel about HIV/AIDS in this community?</w:t>
      </w:r>
    </w:p>
    <w:p w:rsidR="001A0653" w:rsidRPr="001A0653" w:rsidRDefault="001A0653" w:rsidP="001A0653">
      <w:pPr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A0653">
        <w:rPr>
          <w:rFonts w:ascii="Arial" w:hAnsi="Arial" w:cs="Arial"/>
          <w:i/>
          <w:iCs/>
          <w:sz w:val="24"/>
          <w:szCs w:val="24"/>
        </w:rPr>
        <w:t>Example 1B: Which of these belief</w:t>
      </w:r>
      <w:r>
        <w:rPr>
          <w:rFonts w:ascii="Arial" w:hAnsi="Arial" w:cs="Arial"/>
          <w:i/>
          <w:iCs/>
          <w:sz w:val="24"/>
          <w:szCs w:val="24"/>
        </w:rPr>
        <w:t xml:space="preserve">s do you think carries the most </w:t>
      </w:r>
      <w:r w:rsidRPr="001A0653">
        <w:rPr>
          <w:rFonts w:ascii="Arial" w:hAnsi="Arial" w:cs="Arial"/>
          <w:i/>
          <w:iCs/>
          <w:sz w:val="24"/>
          <w:szCs w:val="24"/>
        </w:rPr>
        <w:t>weight?</w:t>
      </w:r>
    </w:p>
    <w:p w:rsidR="001A0653" w:rsidRPr="001A0653" w:rsidRDefault="001A0653" w:rsidP="001A0653">
      <w:pPr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A0653">
        <w:rPr>
          <w:rFonts w:ascii="Arial" w:hAnsi="Arial" w:cs="Arial"/>
          <w:sz w:val="24"/>
          <w:szCs w:val="24"/>
        </w:rPr>
        <w:t>Example 2A: What do you consider a major problem in this community?</w:t>
      </w:r>
    </w:p>
    <w:p w:rsidR="001A0653" w:rsidRPr="001A0653" w:rsidRDefault="001A0653" w:rsidP="001A0653">
      <w:pPr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A0653">
        <w:rPr>
          <w:rFonts w:ascii="Arial" w:hAnsi="Arial" w:cs="Arial"/>
          <w:i/>
          <w:iCs/>
          <w:sz w:val="24"/>
          <w:szCs w:val="24"/>
        </w:rPr>
        <w:t>Example 2B: What are some of the causes of this problem?</w:t>
      </w:r>
    </w:p>
    <w:p w:rsidR="00065367" w:rsidRDefault="00065367"/>
    <w:p w:rsidR="005A4CF0" w:rsidRDefault="005A4CF0"/>
    <w:p w:rsidR="005A4CF0" w:rsidRDefault="005A4CF0">
      <w:pPr>
        <w:spacing w:after="200" w:line="276" w:lineRule="auto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br w:type="page"/>
      </w:r>
    </w:p>
    <w:p w:rsidR="005A4CF0" w:rsidRDefault="005A4CF0" w:rsidP="008F485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1F497D" w:themeColor="text2"/>
          <w:sz w:val="24"/>
          <w:szCs w:val="24"/>
          <w:u w:val="single"/>
        </w:rPr>
      </w:pPr>
      <w:r w:rsidRPr="008F485B">
        <w:rPr>
          <w:rFonts w:ascii="Arial" w:eastAsiaTheme="minorHAnsi" w:hAnsi="Arial" w:cs="Arial"/>
          <w:b/>
          <w:bCs/>
          <w:color w:val="1F497D" w:themeColor="text2"/>
          <w:sz w:val="24"/>
          <w:szCs w:val="24"/>
          <w:u w:val="single"/>
        </w:rPr>
        <w:lastRenderedPageBreak/>
        <w:t>Checklist for Focus Groups</w:t>
      </w:r>
      <w:r w:rsidR="008F485B" w:rsidRPr="008F485B">
        <w:rPr>
          <w:rFonts w:ascii="Arial" w:eastAsiaTheme="minorHAnsi" w:hAnsi="Arial" w:cs="Arial"/>
          <w:b/>
          <w:bCs/>
          <w:color w:val="1F497D" w:themeColor="text2"/>
          <w:sz w:val="24"/>
          <w:szCs w:val="24"/>
          <w:u w:val="single"/>
          <w:vertAlign w:val="superscript"/>
        </w:rPr>
        <w:t>1</w:t>
      </w:r>
    </w:p>
    <w:p w:rsidR="008F485B" w:rsidRPr="008F485B" w:rsidRDefault="008F485B" w:rsidP="005A4CF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1F497D" w:themeColor="text2"/>
          <w:sz w:val="24"/>
          <w:szCs w:val="24"/>
          <w:u w:val="single"/>
        </w:rPr>
      </w:pPr>
    </w:p>
    <w:p w:rsidR="008F485B" w:rsidRDefault="008F485B" w:rsidP="005A4CF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</w:rPr>
      </w:pPr>
    </w:p>
    <w:p w:rsidR="008F485B" w:rsidRDefault="008F485B" w:rsidP="005A4CF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</w:rPr>
      </w:pPr>
    </w:p>
    <w:p w:rsidR="005A4CF0" w:rsidRPr="005A4CF0" w:rsidRDefault="005A4CF0" w:rsidP="005A4CF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</w:rPr>
      </w:pPr>
      <w:r w:rsidRPr="005A4CF0">
        <w:rPr>
          <w:rFonts w:ascii="Arial" w:eastAsiaTheme="minorHAnsi" w:hAnsi="Arial" w:cs="Arial"/>
          <w:b/>
          <w:bCs/>
          <w:sz w:val="24"/>
          <w:szCs w:val="24"/>
        </w:rPr>
        <w:t>Advance Notice</w:t>
      </w:r>
    </w:p>
    <w:p w:rsidR="005A4CF0" w:rsidRPr="005A4CF0" w:rsidRDefault="005A4CF0" w:rsidP="008F485B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4"/>
          <w:szCs w:val="24"/>
        </w:rPr>
      </w:pPr>
      <w:proofErr w:type="gramStart"/>
      <w:r w:rsidRPr="005A4CF0">
        <w:rPr>
          <w:rFonts w:ascii="Arial" w:eastAsiaTheme="minorHAnsi" w:hAnsi="Arial" w:cs="Arial"/>
          <w:sz w:val="24"/>
          <w:szCs w:val="24"/>
        </w:rPr>
        <w:t>______ Contact participants by phone two weeks (or more) before the session.</w:t>
      </w:r>
      <w:proofErr w:type="gramEnd"/>
    </w:p>
    <w:p w:rsidR="005A4CF0" w:rsidRPr="005A4CF0" w:rsidRDefault="005A4CF0" w:rsidP="008F485B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5A4CF0">
        <w:rPr>
          <w:rFonts w:ascii="Arial" w:eastAsiaTheme="minorHAnsi" w:hAnsi="Arial" w:cs="Arial"/>
          <w:sz w:val="24"/>
          <w:szCs w:val="24"/>
        </w:rPr>
        <w:t>______ Send each participant a letter confirming time, date, and place.</w:t>
      </w:r>
    </w:p>
    <w:p w:rsidR="005A4CF0" w:rsidRPr="005A4CF0" w:rsidRDefault="005A4CF0" w:rsidP="008F485B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5A4CF0">
        <w:rPr>
          <w:rFonts w:ascii="Arial" w:eastAsiaTheme="minorHAnsi" w:hAnsi="Arial" w:cs="Arial"/>
          <w:sz w:val="24"/>
          <w:szCs w:val="24"/>
        </w:rPr>
        <w:t>______ Give the participants a reminder phone call prior to the session.</w:t>
      </w:r>
    </w:p>
    <w:p w:rsidR="008F485B" w:rsidRDefault="008F485B" w:rsidP="005A4CF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</w:rPr>
      </w:pPr>
    </w:p>
    <w:p w:rsidR="005A4CF0" w:rsidRPr="005A4CF0" w:rsidRDefault="005A4CF0" w:rsidP="005A4CF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</w:rPr>
      </w:pPr>
      <w:r w:rsidRPr="005A4CF0">
        <w:rPr>
          <w:rFonts w:ascii="Arial" w:eastAsiaTheme="minorHAnsi" w:hAnsi="Arial" w:cs="Arial"/>
          <w:b/>
          <w:bCs/>
          <w:sz w:val="24"/>
          <w:szCs w:val="24"/>
        </w:rPr>
        <w:t>Questions</w:t>
      </w:r>
    </w:p>
    <w:p w:rsidR="005A4CF0" w:rsidRPr="005A4CF0" w:rsidRDefault="005A4CF0" w:rsidP="008F485B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5A4CF0">
        <w:rPr>
          <w:rFonts w:ascii="Arial" w:eastAsiaTheme="minorHAnsi" w:hAnsi="Arial" w:cs="Arial"/>
          <w:sz w:val="24"/>
          <w:szCs w:val="24"/>
        </w:rPr>
        <w:t>______ Questions should flow in a logical sequence.</w:t>
      </w:r>
    </w:p>
    <w:p w:rsidR="005A4CF0" w:rsidRPr="005A4CF0" w:rsidRDefault="005A4CF0" w:rsidP="008F485B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5A4CF0">
        <w:rPr>
          <w:rFonts w:ascii="Arial" w:eastAsiaTheme="minorHAnsi" w:hAnsi="Arial" w:cs="Arial"/>
          <w:sz w:val="24"/>
          <w:szCs w:val="24"/>
        </w:rPr>
        <w:t>______ Key questions should focus on the critical issues.</w:t>
      </w:r>
    </w:p>
    <w:p w:rsidR="005A4CF0" w:rsidRPr="005A4CF0" w:rsidRDefault="005A4CF0" w:rsidP="008F485B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5A4CF0">
        <w:rPr>
          <w:rFonts w:ascii="Arial" w:eastAsiaTheme="minorHAnsi" w:hAnsi="Arial" w:cs="Arial"/>
          <w:sz w:val="24"/>
          <w:szCs w:val="24"/>
        </w:rPr>
        <w:t>______ Limit the use of “why” questions.</w:t>
      </w:r>
    </w:p>
    <w:p w:rsidR="005A4CF0" w:rsidRPr="005A4CF0" w:rsidRDefault="005A4CF0" w:rsidP="008F485B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5A4CF0">
        <w:rPr>
          <w:rFonts w:ascii="Arial" w:eastAsiaTheme="minorHAnsi" w:hAnsi="Arial" w:cs="Arial"/>
          <w:sz w:val="24"/>
          <w:szCs w:val="24"/>
        </w:rPr>
        <w:t>______ Use “think-back” questions as needed.</w:t>
      </w:r>
    </w:p>
    <w:p w:rsidR="008F485B" w:rsidRDefault="008F485B" w:rsidP="005A4CF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</w:rPr>
      </w:pPr>
    </w:p>
    <w:p w:rsidR="005A4CF0" w:rsidRPr="005A4CF0" w:rsidRDefault="005A4CF0" w:rsidP="005A4CF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</w:rPr>
      </w:pPr>
      <w:r w:rsidRPr="005A4CF0">
        <w:rPr>
          <w:rFonts w:ascii="Arial" w:eastAsiaTheme="minorHAnsi" w:hAnsi="Arial" w:cs="Arial"/>
          <w:b/>
          <w:bCs/>
          <w:sz w:val="24"/>
          <w:szCs w:val="24"/>
        </w:rPr>
        <w:t>Logistics</w:t>
      </w:r>
    </w:p>
    <w:p w:rsidR="005A4CF0" w:rsidRPr="005A4CF0" w:rsidRDefault="005A4CF0" w:rsidP="008F485B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5A4CF0">
        <w:rPr>
          <w:rFonts w:ascii="Arial" w:eastAsiaTheme="minorHAnsi" w:hAnsi="Arial" w:cs="Arial"/>
          <w:sz w:val="24"/>
          <w:szCs w:val="24"/>
        </w:rPr>
        <w:t xml:space="preserve">______ </w:t>
      </w:r>
      <w:proofErr w:type="gramStart"/>
      <w:r w:rsidRPr="005A4CF0">
        <w:rPr>
          <w:rFonts w:ascii="Arial" w:eastAsiaTheme="minorHAnsi" w:hAnsi="Arial" w:cs="Arial"/>
          <w:sz w:val="24"/>
          <w:szCs w:val="24"/>
        </w:rPr>
        <w:t>The</w:t>
      </w:r>
      <w:proofErr w:type="gramEnd"/>
      <w:r w:rsidRPr="005A4CF0">
        <w:rPr>
          <w:rFonts w:ascii="Arial" w:eastAsiaTheme="minorHAnsi" w:hAnsi="Arial" w:cs="Arial"/>
          <w:sz w:val="24"/>
          <w:szCs w:val="24"/>
        </w:rPr>
        <w:t xml:space="preserve"> room should be satisfactory (size, tables, comfort, sound, etc.).</w:t>
      </w:r>
    </w:p>
    <w:p w:rsidR="005A4CF0" w:rsidRPr="005A4CF0" w:rsidRDefault="005A4CF0" w:rsidP="008F485B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4"/>
          <w:szCs w:val="24"/>
        </w:rPr>
      </w:pPr>
      <w:proofErr w:type="gramStart"/>
      <w:r w:rsidRPr="005A4CF0">
        <w:rPr>
          <w:rFonts w:ascii="Arial" w:eastAsiaTheme="minorHAnsi" w:hAnsi="Arial" w:cs="Arial"/>
          <w:sz w:val="24"/>
          <w:szCs w:val="24"/>
        </w:rPr>
        <w:t>______ Arrive early.</w:t>
      </w:r>
      <w:proofErr w:type="gramEnd"/>
    </w:p>
    <w:p w:rsidR="005A4CF0" w:rsidRPr="005A4CF0" w:rsidRDefault="005A4CF0" w:rsidP="008F485B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5A4CF0">
        <w:rPr>
          <w:rFonts w:ascii="Arial" w:eastAsiaTheme="minorHAnsi" w:hAnsi="Arial" w:cs="Arial"/>
          <w:sz w:val="24"/>
          <w:szCs w:val="24"/>
        </w:rPr>
        <w:t>______ Check background noise so it doesn’t interfere with tape recording.</w:t>
      </w:r>
    </w:p>
    <w:p w:rsidR="005A4CF0" w:rsidRPr="005A4CF0" w:rsidRDefault="005A4CF0" w:rsidP="008F485B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5A4CF0">
        <w:rPr>
          <w:rFonts w:ascii="Arial" w:eastAsiaTheme="minorHAnsi" w:hAnsi="Arial" w:cs="Arial"/>
          <w:sz w:val="24"/>
          <w:szCs w:val="24"/>
        </w:rPr>
        <w:t>______ Have name tents for participants.</w:t>
      </w:r>
    </w:p>
    <w:p w:rsidR="005A4CF0" w:rsidRPr="005A4CF0" w:rsidRDefault="005A4CF0" w:rsidP="008F485B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5A4CF0">
        <w:rPr>
          <w:rFonts w:ascii="Arial" w:eastAsiaTheme="minorHAnsi" w:hAnsi="Arial" w:cs="Arial"/>
          <w:sz w:val="24"/>
          <w:szCs w:val="24"/>
        </w:rPr>
        <w:t>______ Place a remote microphone on the table.</w:t>
      </w:r>
    </w:p>
    <w:p w:rsidR="005A4CF0" w:rsidRPr="005A4CF0" w:rsidRDefault="005A4CF0" w:rsidP="008F485B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5A4CF0">
        <w:rPr>
          <w:rFonts w:ascii="Arial" w:eastAsiaTheme="minorHAnsi" w:hAnsi="Arial" w:cs="Arial"/>
          <w:sz w:val="24"/>
          <w:szCs w:val="24"/>
        </w:rPr>
        <w:t>______ Place the tape recorder off the table near the assistant moderator’s chair.</w:t>
      </w:r>
    </w:p>
    <w:p w:rsidR="005A4CF0" w:rsidRPr="005A4CF0" w:rsidRDefault="005A4CF0" w:rsidP="008F485B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5A4CF0">
        <w:rPr>
          <w:rFonts w:ascii="Arial" w:eastAsiaTheme="minorHAnsi" w:hAnsi="Arial" w:cs="Arial"/>
          <w:sz w:val="24"/>
          <w:szCs w:val="24"/>
        </w:rPr>
        <w:t>______ Bring extra tapes, batteries, and extension cords.</w:t>
      </w:r>
    </w:p>
    <w:p w:rsidR="005A4CF0" w:rsidRPr="005A4CF0" w:rsidRDefault="005A4CF0" w:rsidP="008F485B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4"/>
          <w:szCs w:val="24"/>
        </w:rPr>
      </w:pPr>
      <w:proofErr w:type="gramStart"/>
      <w:r w:rsidRPr="005A4CF0">
        <w:rPr>
          <w:rFonts w:ascii="Arial" w:eastAsiaTheme="minorHAnsi" w:hAnsi="Arial" w:cs="Arial"/>
          <w:sz w:val="24"/>
          <w:szCs w:val="24"/>
        </w:rPr>
        <w:t>______ Plan topics for small-talk conversation.</w:t>
      </w:r>
      <w:proofErr w:type="gramEnd"/>
    </w:p>
    <w:p w:rsidR="005A4CF0" w:rsidRPr="005A4CF0" w:rsidRDefault="005A4CF0" w:rsidP="008F485B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4"/>
          <w:szCs w:val="24"/>
        </w:rPr>
      </w:pPr>
      <w:proofErr w:type="gramStart"/>
      <w:r w:rsidRPr="005A4CF0">
        <w:rPr>
          <w:rFonts w:ascii="Arial" w:eastAsiaTheme="minorHAnsi" w:hAnsi="Arial" w:cs="Arial"/>
          <w:sz w:val="24"/>
          <w:szCs w:val="24"/>
        </w:rPr>
        <w:t>______ Seat experts and talkative participants next to the moderator.</w:t>
      </w:r>
      <w:proofErr w:type="gramEnd"/>
    </w:p>
    <w:p w:rsidR="005A4CF0" w:rsidRPr="005A4CF0" w:rsidRDefault="005A4CF0" w:rsidP="008F485B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4"/>
          <w:szCs w:val="24"/>
        </w:rPr>
      </w:pPr>
      <w:proofErr w:type="gramStart"/>
      <w:r w:rsidRPr="005A4CF0">
        <w:rPr>
          <w:rFonts w:ascii="Arial" w:eastAsiaTheme="minorHAnsi" w:hAnsi="Arial" w:cs="Arial"/>
          <w:sz w:val="24"/>
          <w:szCs w:val="24"/>
        </w:rPr>
        <w:t>______ Seat shy and quiet participants directly across from moderator.</w:t>
      </w:r>
      <w:proofErr w:type="gramEnd"/>
    </w:p>
    <w:p w:rsidR="005A4CF0" w:rsidRPr="005A4CF0" w:rsidRDefault="005A4CF0" w:rsidP="008F485B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4"/>
          <w:szCs w:val="24"/>
        </w:rPr>
      </w:pPr>
      <w:proofErr w:type="gramStart"/>
      <w:r w:rsidRPr="005A4CF0">
        <w:rPr>
          <w:rFonts w:ascii="Arial" w:eastAsiaTheme="minorHAnsi" w:hAnsi="Arial" w:cs="Arial"/>
          <w:sz w:val="24"/>
          <w:szCs w:val="24"/>
        </w:rPr>
        <w:t>______ Serve food.</w:t>
      </w:r>
      <w:proofErr w:type="gramEnd"/>
    </w:p>
    <w:p w:rsidR="005A4CF0" w:rsidRPr="005A4CF0" w:rsidRDefault="005A4CF0" w:rsidP="008F485B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5A4CF0">
        <w:rPr>
          <w:rFonts w:ascii="Arial" w:eastAsiaTheme="minorHAnsi" w:hAnsi="Arial" w:cs="Arial"/>
          <w:sz w:val="24"/>
          <w:szCs w:val="24"/>
        </w:rPr>
        <w:t>______ Bring enough copies of handouts and/or visual aids.</w:t>
      </w:r>
    </w:p>
    <w:p w:rsidR="008F485B" w:rsidRDefault="008F485B" w:rsidP="005A4CF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</w:rPr>
      </w:pPr>
    </w:p>
    <w:p w:rsidR="005A4CF0" w:rsidRPr="005A4CF0" w:rsidRDefault="005A4CF0" w:rsidP="005A4CF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</w:rPr>
      </w:pPr>
      <w:r w:rsidRPr="005A4CF0">
        <w:rPr>
          <w:rFonts w:ascii="Arial" w:eastAsiaTheme="minorHAnsi" w:hAnsi="Arial" w:cs="Arial"/>
          <w:b/>
          <w:bCs/>
          <w:sz w:val="24"/>
          <w:szCs w:val="24"/>
        </w:rPr>
        <w:t>Moderator Skills</w:t>
      </w:r>
    </w:p>
    <w:p w:rsidR="005A4CF0" w:rsidRPr="005A4CF0" w:rsidRDefault="005A4CF0" w:rsidP="008F485B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4"/>
          <w:szCs w:val="24"/>
        </w:rPr>
      </w:pPr>
      <w:proofErr w:type="gramStart"/>
      <w:r w:rsidRPr="005A4CF0">
        <w:rPr>
          <w:rFonts w:ascii="Arial" w:eastAsiaTheme="minorHAnsi" w:hAnsi="Arial" w:cs="Arial"/>
          <w:sz w:val="24"/>
          <w:szCs w:val="24"/>
        </w:rPr>
        <w:t>______ Practice introduction without referring to notes.</w:t>
      </w:r>
      <w:proofErr w:type="gramEnd"/>
    </w:p>
    <w:p w:rsidR="005A4CF0" w:rsidRPr="005A4CF0" w:rsidRDefault="005A4CF0" w:rsidP="008F485B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4"/>
          <w:szCs w:val="24"/>
        </w:rPr>
      </w:pPr>
      <w:proofErr w:type="gramStart"/>
      <w:r w:rsidRPr="005A4CF0">
        <w:rPr>
          <w:rFonts w:ascii="Arial" w:eastAsiaTheme="minorHAnsi" w:hAnsi="Arial" w:cs="Arial"/>
          <w:sz w:val="24"/>
          <w:szCs w:val="24"/>
        </w:rPr>
        <w:t>______ Practice questions.</w:t>
      </w:r>
      <w:proofErr w:type="gramEnd"/>
      <w:r w:rsidRPr="005A4CF0">
        <w:rPr>
          <w:rFonts w:ascii="Arial" w:eastAsiaTheme="minorHAnsi" w:hAnsi="Arial" w:cs="Arial"/>
          <w:sz w:val="24"/>
          <w:szCs w:val="24"/>
        </w:rPr>
        <w:t xml:space="preserve"> Know the key questions. Be aware of timing.</w:t>
      </w:r>
    </w:p>
    <w:p w:rsidR="005A4CF0" w:rsidRPr="005A4CF0" w:rsidRDefault="005A4CF0" w:rsidP="008F485B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5A4CF0">
        <w:rPr>
          <w:rFonts w:ascii="Arial" w:eastAsiaTheme="minorHAnsi" w:hAnsi="Arial" w:cs="Arial"/>
          <w:sz w:val="24"/>
          <w:szCs w:val="24"/>
        </w:rPr>
        <w:t xml:space="preserve">______ </w:t>
      </w:r>
      <w:proofErr w:type="gramStart"/>
      <w:r w:rsidRPr="005A4CF0">
        <w:rPr>
          <w:rFonts w:ascii="Arial" w:eastAsiaTheme="minorHAnsi" w:hAnsi="Arial" w:cs="Arial"/>
          <w:sz w:val="24"/>
          <w:szCs w:val="24"/>
        </w:rPr>
        <w:t>Be</w:t>
      </w:r>
      <w:proofErr w:type="gramEnd"/>
      <w:r w:rsidRPr="005A4CF0">
        <w:rPr>
          <w:rFonts w:ascii="Arial" w:eastAsiaTheme="minorHAnsi" w:hAnsi="Arial" w:cs="Arial"/>
          <w:sz w:val="24"/>
          <w:szCs w:val="24"/>
        </w:rPr>
        <w:t xml:space="preserve"> well rested and alert.</w:t>
      </w:r>
    </w:p>
    <w:p w:rsidR="005A4CF0" w:rsidRPr="005A4CF0" w:rsidRDefault="005A4CF0" w:rsidP="008F485B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4"/>
          <w:szCs w:val="24"/>
        </w:rPr>
      </w:pPr>
      <w:proofErr w:type="gramStart"/>
      <w:r w:rsidRPr="005A4CF0">
        <w:rPr>
          <w:rFonts w:ascii="Arial" w:eastAsiaTheme="minorHAnsi" w:hAnsi="Arial" w:cs="Arial"/>
          <w:sz w:val="24"/>
          <w:szCs w:val="24"/>
        </w:rPr>
        <w:t>______ Listen.</w:t>
      </w:r>
      <w:proofErr w:type="gramEnd"/>
      <w:r w:rsidRPr="005A4CF0">
        <w:rPr>
          <w:rFonts w:ascii="Arial" w:eastAsiaTheme="minorHAnsi" w:hAnsi="Arial" w:cs="Arial"/>
          <w:sz w:val="24"/>
          <w:szCs w:val="24"/>
        </w:rPr>
        <w:t xml:space="preserve"> Are participants answering the question?</w:t>
      </w:r>
    </w:p>
    <w:p w:rsidR="005A4CF0" w:rsidRPr="005A4CF0" w:rsidRDefault="005A4CF0" w:rsidP="008F485B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5A4CF0">
        <w:rPr>
          <w:rFonts w:ascii="Arial" w:eastAsiaTheme="minorHAnsi" w:hAnsi="Arial" w:cs="Arial"/>
          <w:sz w:val="24"/>
          <w:szCs w:val="24"/>
        </w:rPr>
        <w:t>______ Use probe, pause, or follow-up questions as needed.</w:t>
      </w:r>
    </w:p>
    <w:p w:rsidR="005A4CF0" w:rsidRPr="005A4CF0" w:rsidRDefault="005A4CF0" w:rsidP="008F485B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4"/>
          <w:szCs w:val="24"/>
        </w:rPr>
      </w:pPr>
      <w:proofErr w:type="gramStart"/>
      <w:r w:rsidRPr="005A4CF0">
        <w:rPr>
          <w:rFonts w:ascii="Arial" w:eastAsiaTheme="minorHAnsi" w:hAnsi="Arial" w:cs="Arial"/>
          <w:sz w:val="24"/>
          <w:szCs w:val="24"/>
        </w:rPr>
        <w:t>______ Avoid verbal comments that signal approval.</w:t>
      </w:r>
      <w:proofErr w:type="gramEnd"/>
    </w:p>
    <w:p w:rsidR="005A4CF0" w:rsidRPr="005A4CF0" w:rsidRDefault="005A4CF0" w:rsidP="008F485B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5A4CF0">
        <w:rPr>
          <w:rFonts w:ascii="Arial" w:eastAsiaTheme="minorHAnsi" w:hAnsi="Arial" w:cs="Arial"/>
          <w:sz w:val="24"/>
          <w:szCs w:val="24"/>
        </w:rPr>
        <w:t>______ Avoid giving personal opinions.</w:t>
      </w:r>
    </w:p>
    <w:p w:rsidR="008F485B" w:rsidRDefault="008F485B" w:rsidP="005A4CF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</w:rPr>
      </w:pPr>
    </w:p>
    <w:p w:rsidR="005A4CF0" w:rsidRPr="005A4CF0" w:rsidRDefault="005A4CF0" w:rsidP="005A4CF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</w:rPr>
      </w:pPr>
      <w:r w:rsidRPr="005A4CF0">
        <w:rPr>
          <w:rFonts w:ascii="Arial" w:eastAsiaTheme="minorHAnsi" w:hAnsi="Arial" w:cs="Arial"/>
          <w:b/>
          <w:bCs/>
          <w:sz w:val="24"/>
          <w:szCs w:val="24"/>
        </w:rPr>
        <w:t>Immediately After the Session</w:t>
      </w:r>
    </w:p>
    <w:p w:rsidR="005A4CF0" w:rsidRPr="005A4CF0" w:rsidRDefault="005A4CF0" w:rsidP="008F485B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5A4CF0">
        <w:rPr>
          <w:rFonts w:ascii="Arial" w:eastAsiaTheme="minorHAnsi" w:hAnsi="Arial" w:cs="Arial"/>
          <w:sz w:val="24"/>
          <w:szCs w:val="24"/>
        </w:rPr>
        <w:t>______ Check to see if the tape recorder captured the comments.</w:t>
      </w:r>
    </w:p>
    <w:p w:rsidR="005A4CF0" w:rsidRPr="005A4CF0" w:rsidRDefault="005A4CF0" w:rsidP="008F485B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4"/>
          <w:szCs w:val="24"/>
        </w:rPr>
      </w:pPr>
      <w:proofErr w:type="gramStart"/>
      <w:r w:rsidRPr="005A4CF0">
        <w:rPr>
          <w:rFonts w:ascii="Arial" w:eastAsiaTheme="minorHAnsi" w:hAnsi="Arial" w:cs="Arial"/>
          <w:sz w:val="24"/>
          <w:szCs w:val="24"/>
        </w:rPr>
        <w:t>______ Debrief with the research team.</w:t>
      </w:r>
      <w:proofErr w:type="gramEnd"/>
    </w:p>
    <w:p w:rsidR="005A4CF0" w:rsidRDefault="005A4CF0" w:rsidP="008F485B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5A4CF0">
        <w:rPr>
          <w:rFonts w:ascii="Arial" w:eastAsiaTheme="minorHAnsi" w:hAnsi="Arial" w:cs="Arial"/>
          <w:sz w:val="24"/>
          <w:szCs w:val="24"/>
        </w:rPr>
        <w:t>______ Prepare a brief written summary</w:t>
      </w:r>
      <w:r w:rsidR="008F485B">
        <w:rPr>
          <w:rFonts w:ascii="Arial" w:eastAsiaTheme="minorHAnsi" w:hAnsi="Arial" w:cs="Arial"/>
          <w:sz w:val="24"/>
          <w:szCs w:val="24"/>
        </w:rPr>
        <w:t>.</w:t>
      </w:r>
    </w:p>
    <w:p w:rsidR="008F485B" w:rsidRDefault="008F485B" w:rsidP="005A4CF0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</w:p>
    <w:p w:rsidR="008F485B" w:rsidRDefault="008F485B" w:rsidP="005A4CF0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</w:p>
    <w:p w:rsidR="008F485B" w:rsidRDefault="008F485B" w:rsidP="005A4CF0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</w:p>
    <w:p w:rsidR="00B717B3" w:rsidRDefault="00B717B3" w:rsidP="005A4CF0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</w:p>
    <w:p w:rsidR="008F485B" w:rsidRDefault="008F485B" w:rsidP="008F485B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</w:rPr>
      </w:pPr>
      <w:proofErr w:type="gramStart"/>
      <w:r w:rsidRPr="00B717B3">
        <w:rPr>
          <w:rFonts w:ascii="Arial" w:eastAsiaTheme="minorHAnsi" w:hAnsi="Arial" w:cs="Arial"/>
          <w:sz w:val="16"/>
          <w:szCs w:val="16"/>
          <w:vertAlign w:val="superscript"/>
        </w:rPr>
        <w:t>1</w:t>
      </w:r>
      <w:r>
        <w:rPr>
          <w:rFonts w:ascii="Arial" w:eastAsiaTheme="minorHAnsi" w:hAnsi="Arial" w:cs="Arial"/>
          <w:sz w:val="18"/>
          <w:szCs w:val="18"/>
        </w:rPr>
        <w:t>Krueger, Richard A. and Mary Anne Casey (2000).</w:t>
      </w:r>
      <w:proofErr w:type="gramEnd"/>
      <w:r>
        <w:rPr>
          <w:rFonts w:ascii="Arial" w:eastAsiaTheme="minorHAnsi" w:hAnsi="Arial" w:cs="Arial"/>
          <w:sz w:val="18"/>
          <w:szCs w:val="18"/>
        </w:rPr>
        <w:t xml:space="preserve"> Focus Groups: A Practical Guide for Applied Research. </w:t>
      </w:r>
      <w:proofErr w:type="gramStart"/>
      <w:r>
        <w:rPr>
          <w:rFonts w:ascii="Arial" w:eastAsiaTheme="minorHAnsi" w:hAnsi="Arial" w:cs="Arial"/>
          <w:sz w:val="18"/>
          <w:szCs w:val="18"/>
        </w:rPr>
        <w:t>3</w:t>
      </w:r>
      <w:r>
        <w:rPr>
          <w:rFonts w:ascii="Arial" w:eastAsiaTheme="minorHAnsi" w:hAnsi="Arial" w:cs="Arial"/>
          <w:sz w:val="12"/>
          <w:szCs w:val="12"/>
        </w:rPr>
        <w:t xml:space="preserve">rd </w:t>
      </w:r>
      <w:r>
        <w:rPr>
          <w:rFonts w:ascii="Arial" w:eastAsiaTheme="minorHAnsi" w:hAnsi="Arial" w:cs="Arial"/>
          <w:sz w:val="18"/>
          <w:szCs w:val="18"/>
        </w:rPr>
        <w:t>Edition.</w:t>
      </w:r>
      <w:proofErr w:type="gramEnd"/>
    </w:p>
    <w:p w:rsidR="008F485B" w:rsidRPr="005A4CF0" w:rsidRDefault="008F485B" w:rsidP="008F485B">
      <w:pPr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18"/>
          <w:szCs w:val="18"/>
        </w:rPr>
        <w:t>Thousand Oaks, CA: Sage Publications.</w:t>
      </w:r>
    </w:p>
    <w:sectPr w:rsidR="008F485B" w:rsidRPr="005A4CF0" w:rsidSect="005A4CF0">
      <w:pgSz w:w="12240" w:h="15840"/>
      <w:pgMar w:top="720" w:right="720" w:bottom="720" w:left="720" w:header="720" w:footer="720" w:gutter="0"/>
      <w:pgBorders w:offsetFrom="page">
        <w:top w:val="thickThinSmallGap" w:sz="24" w:space="24" w:color="1F497D" w:themeColor="text2"/>
        <w:left w:val="thickThinSmallGap" w:sz="24" w:space="24" w:color="1F497D" w:themeColor="text2"/>
        <w:bottom w:val="thinThickSmallGap" w:sz="24" w:space="24" w:color="1F497D" w:themeColor="text2"/>
        <w:right w:val="thinThickSmallGap" w:sz="2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CF0" w:rsidRDefault="005A4CF0" w:rsidP="005A4CF0">
      <w:r>
        <w:separator/>
      </w:r>
    </w:p>
  </w:endnote>
  <w:endnote w:type="continuationSeparator" w:id="0">
    <w:p w:rsidR="005A4CF0" w:rsidRDefault="005A4CF0" w:rsidP="005A4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CF0" w:rsidRDefault="005A4CF0" w:rsidP="005A4CF0">
      <w:r>
        <w:separator/>
      </w:r>
    </w:p>
  </w:footnote>
  <w:footnote w:type="continuationSeparator" w:id="0">
    <w:p w:rsidR="005A4CF0" w:rsidRDefault="005A4CF0" w:rsidP="005A4C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1E"/>
      </v:shape>
    </w:pict>
  </w:numPicBullet>
  <w:numPicBullet w:numPicBulletId="1">
    <w:pict>
      <v:shape id="_x0000_i1034" type="#_x0000_t75" style="width:11.25pt;height:11.25pt" o:bullet="t">
        <v:imagedata r:id="rId2" o:title="mso479D"/>
      </v:shape>
    </w:pict>
  </w:numPicBullet>
  <w:abstractNum w:abstractNumId="0">
    <w:nsid w:val="00D51590"/>
    <w:multiLevelType w:val="hybridMultilevel"/>
    <w:tmpl w:val="E89EBA8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A75E1"/>
    <w:multiLevelType w:val="hybridMultilevel"/>
    <w:tmpl w:val="2A625A7E"/>
    <w:lvl w:ilvl="0" w:tplc="3120E9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6093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CE8C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12C8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3029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6AD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6670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4E7C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18C1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E87C6E"/>
    <w:multiLevelType w:val="hybridMultilevel"/>
    <w:tmpl w:val="CF6CE76E"/>
    <w:lvl w:ilvl="0" w:tplc="EA184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1809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68FC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EB3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3097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4BA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A2A2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800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E837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0447D6"/>
    <w:multiLevelType w:val="hybridMultilevel"/>
    <w:tmpl w:val="CE6A769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9F16CA"/>
    <w:multiLevelType w:val="hybridMultilevel"/>
    <w:tmpl w:val="53F2D3E2"/>
    <w:lvl w:ilvl="0" w:tplc="04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9822FF"/>
    <w:multiLevelType w:val="hybridMultilevel"/>
    <w:tmpl w:val="840C4E76"/>
    <w:lvl w:ilvl="0" w:tplc="75CEF0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1E8D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AC4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5890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EE16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E0EF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7276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EAA9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707F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6147FA"/>
    <w:multiLevelType w:val="hybridMultilevel"/>
    <w:tmpl w:val="FDF2C2D2"/>
    <w:lvl w:ilvl="0" w:tplc="934A19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64B8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3088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C4F7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D80C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380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04E3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DA95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8CD9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FE5B39"/>
    <w:multiLevelType w:val="hybridMultilevel"/>
    <w:tmpl w:val="C958D0D4"/>
    <w:lvl w:ilvl="0" w:tplc="08F270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BE3960">
      <w:start w:val="8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9429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9434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D285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E54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8EA2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AC9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00A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AF7E92"/>
    <w:multiLevelType w:val="hybridMultilevel"/>
    <w:tmpl w:val="0552951A"/>
    <w:lvl w:ilvl="0" w:tplc="AFB8C4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8DD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E837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D8E8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328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3C8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606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5A68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A885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CF44B4"/>
    <w:multiLevelType w:val="hybridMultilevel"/>
    <w:tmpl w:val="F208C49E"/>
    <w:lvl w:ilvl="0" w:tplc="6876E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389BCA">
      <w:start w:val="17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DE5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9A76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2C6E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8EA5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6B2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3AEC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00B8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A77C02"/>
    <w:multiLevelType w:val="hybridMultilevel"/>
    <w:tmpl w:val="57305802"/>
    <w:lvl w:ilvl="0" w:tplc="D6609D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2AD9C">
      <w:start w:val="9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9C21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EE1C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C4A5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4C39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6AC9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569B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962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C7A"/>
    <w:rsid w:val="000417A1"/>
    <w:rsid w:val="00043E08"/>
    <w:rsid w:val="00065367"/>
    <w:rsid w:val="00124770"/>
    <w:rsid w:val="001A0653"/>
    <w:rsid w:val="00376E4F"/>
    <w:rsid w:val="003A77C8"/>
    <w:rsid w:val="005813CD"/>
    <w:rsid w:val="005A4CF0"/>
    <w:rsid w:val="00697822"/>
    <w:rsid w:val="008F485B"/>
    <w:rsid w:val="00A14C7A"/>
    <w:rsid w:val="00B717B3"/>
    <w:rsid w:val="00B86ABA"/>
    <w:rsid w:val="00BC430C"/>
    <w:rsid w:val="00CA61A4"/>
    <w:rsid w:val="00CE3D61"/>
    <w:rsid w:val="00D31540"/>
    <w:rsid w:val="00DD1920"/>
    <w:rsid w:val="00E96F1A"/>
    <w:rsid w:val="00F12C06"/>
    <w:rsid w:val="00F3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36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A4C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4CF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A4C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4CF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787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111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700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45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67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65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95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83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345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40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604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32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73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27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60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20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85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272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319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47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16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7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2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254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05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424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216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26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94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38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62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98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017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09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67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74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263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7626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6719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99F16-939D-445B-9EF9-AB530F0F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Morehouse School of Medicine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Morehouse User</dc:creator>
  <cp:keywords/>
  <dc:description/>
  <cp:lastModifiedBy>devans</cp:lastModifiedBy>
  <cp:revision>17</cp:revision>
  <dcterms:created xsi:type="dcterms:W3CDTF">2010-08-17T21:01:00Z</dcterms:created>
  <dcterms:modified xsi:type="dcterms:W3CDTF">2010-08-18T02:12:00Z</dcterms:modified>
</cp:coreProperties>
</file>